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AD303" w14:textId="59CCBDE6" w:rsidR="00F06938" w:rsidRDefault="00102D6E" w:rsidP="00102D6E">
      <w:pPr>
        <w:jc w:val="center"/>
        <w:rPr>
          <w:rFonts w:asciiTheme="minorHAnsi" w:hAnsiTheme="minorHAnsi" w:cstheme="minorHAnsi"/>
          <w:b/>
          <w:bCs/>
        </w:rPr>
      </w:pPr>
      <w:r w:rsidRPr="00102D6E">
        <w:rPr>
          <w:rFonts w:asciiTheme="minorHAnsi" w:hAnsiTheme="minorHAnsi" w:cstheme="minorHAnsi"/>
          <w:b/>
          <w:bCs/>
        </w:rPr>
        <w:t xml:space="preserve">References </w:t>
      </w:r>
      <w:r w:rsidR="000F2F3E">
        <w:rPr>
          <w:rFonts w:asciiTheme="minorHAnsi" w:hAnsiTheme="minorHAnsi" w:cstheme="minorHAnsi"/>
          <w:b/>
          <w:bCs/>
        </w:rPr>
        <w:t xml:space="preserve">and further reading </w:t>
      </w:r>
      <w:r w:rsidRPr="00102D6E">
        <w:rPr>
          <w:rFonts w:asciiTheme="minorHAnsi" w:hAnsiTheme="minorHAnsi" w:cstheme="minorHAnsi"/>
          <w:b/>
          <w:bCs/>
        </w:rPr>
        <w:t xml:space="preserve">to </w:t>
      </w:r>
      <w:r w:rsidR="00F06938">
        <w:rPr>
          <w:rFonts w:asciiTheme="minorHAnsi" w:hAnsiTheme="minorHAnsi" w:cstheme="minorHAnsi"/>
          <w:b/>
          <w:bCs/>
        </w:rPr>
        <w:t>go with Finlay Sutton’s Webinar:</w:t>
      </w:r>
    </w:p>
    <w:p w14:paraId="5264DC87" w14:textId="7EC637E2" w:rsidR="00102D6E" w:rsidRPr="00102D6E" w:rsidRDefault="00F06938" w:rsidP="00102D6E">
      <w:pPr>
        <w:jc w:val="center"/>
        <w:rPr>
          <w:rFonts w:asciiTheme="minorHAnsi" w:hAnsiTheme="minorHAnsi" w:cstheme="minorHAnsi"/>
          <w:b/>
          <w:bCs/>
        </w:rPr>
      </w:pPr>
      <w:r w:rsidRPr="00B80C8D">
        <w:rPr>
          <w:rStyle w:val="Strong"/>
          <w:rFonts w:asciiTheme="minorHAnsi" w:hAnsiTheme="minorHAnsi" w:cstheme="minorHAnsi"/>
          <w:sz w:val="23"/>
          <w:szCs w:val="23"/>
        </w:rPr>
        <w:t>Beautiful Dentures in an Implant World: Rediscovering the Art of Removable Prosthodontics</w:t>
      </w:r>
    </w:p>
    <w:p w14:paraId="299CBD3A" w14:textId="77777777" w:rsidR="00102D6E" w:rsidRDefault="00102D6E" w:rsidP="007769DB">
      <w:pPr>
        <w:rPr>
          <w:rFonts w:asciiTheme="minorHAnsi" w:hAnsiTheme="minorHAnsi" w:cstheme="minorHAnsi"/>
        </w:rPr>
      </w:pPr>
    </w:p>
    <w:p w14:paraId="02B51B6A" w14:textId="026CF918" w:rsidR="006F4D60" w:rsidRDefault="006F4D60" w:rsidP="007769DB">
      <w:pPr>
        <w:rPr>
          <w:rFonts w:asciiTheme="minorHAnsi" w:hAnsiTheme="minorHAnsi" w:cstheme="minorHAnsi"/>
        </w:rPr>
      </w:pPr>
      <w:r w:rsidRPr="007769DB">
        <w:rPr>
          <w:rFonts w:asciiTheme="minorHAnsi" w:hAnsiTheme="minorHAnsi" w:cstheme="minorHAnsi"/>
        </w:rPr>
        <w:t xml:space="preserve">Bagga R, Robb N, Fenlon M. An investigation into the prevalence of combination syndrome. </w:t>
      </w:r>
      <w:r>
        <w:rPr>
          <w:rFonts w:asciiTheme="minorHAnsi" w:hAnsiTheme="minorHAnsi" w:cstheme="minorHAnsi"/>
          <w:i/>
          <w:iCs/>
        </w:rPr>
        <w:t xml:space="preserve">J Dent </w:t>
      </w:r>
      <w:r>
        <w:rPr>
          <w:rFonts w:asciiTheme="minorHAnsi" w:hAnsiTheme="minorHAnsi" w:cstheme="minorHAnsi"/>
        </w:rPr>
        <w:t xml:space="preserve">2019; </w:t>
      </w:r>
      <w:r w:rsidRPr="006F4D60">
        <w:rPr>
          <w:rFonts w:asciiTheme="minorHAnsi" w:hAnsiTheme="minorHAnsi" w:cstheme="minorHAnsi"/>
          <w:b/>
          <w:bCs/>
        </w:rPr>
        <w:t>82</w:t>
      </w:r>
      <w:r>
        <w:rPr>
          <w:rFonts w:asciiTheme="minorHAnsi" w:hAnsiTheme="minorHAnsi" w:cstheme="minorHAnsi"/>
          <w:b/>
          <w:bCs/>
        </w:rPr>
        <w:t xml:space="preserve">: </w:t>
      </w:r>
      <w:r>
        <w:rPr>
          <w:rFonts w:asciiTheme="minorHAnsi" w:hAnsiTheme="minorHAnsi" w:cstheme="minorHAnsi"/>
        </w:rPr>
        <w:t>66 – 70.</w:t>
      </w:r>
    </w:p>
    <w:p w14:paraId="5089FE49" w14:textId="795E7A78" w:rsidR="00EC571C" w:rsidRPr="00EC571C" w:rsidRDefault="00EC571C" w:rsidP="00EC571C">
      <w:pPr>
        <w:rPr>
          <w:rFonts w:asciiTheme="minorHAnsi" w:hAnsiTheme="minorHAnsi" w:cstheme="minorHAnsi"/>
          <w:lang w:eastAsia="en-GB"/>
        </w:rPr>
      </w:pPr>
      <w:r w:rsidRPr="00EC571C">
        <w:rPr>
          <w:rFonts w:asciiTheme="minorHAnsi" w:hAnsiTheme="minorHAnsi" w:cstheme="minorHAnsi"/>
        </w:rPr>
        <w:t xml:space="preserve">Besford J, Sutton A. </w:t>
      </w:r>
      <w:r w:rsidRPr="00EC571C">
        <w:rPr>
          <w:rFonts w:asciiTheme="minorHAnsi" w:hAnsiTheme="minorHAnsi" w:cstheme="minorHAnsi"/>
          <w:lang w:eastAsia="en-GB"/>
        </w:rPr>
        <w:t xml:space="preserve">Aesthetic possibilities in removable prosthodontics. Part 1: the aesthetic spectrum from perfect to personal. </w:t>
      </w:r>
      <w:r w:rsidRPr="00EC571C">
        <w:rPr>
          <w:rFonts w:asciiTheme="minorHAnsi" w:hAnsiTheme="minorHAnsi" w:cstheme="minorHAnsi"/>
          <w:i/>
          <w:iCs/>
          <w:lang w:eastAsia="en-GB"/>
        </w:rPr>
        <w:t>Brit Dent J</w:t>
      </w:r>
      <w:r w:rsidR="00102D6E">
        <w:rPr>
          <w:rFonts w:asciiTheme="minorHAnsi" w:hAnsiTheme="minorHAnsi" w:cstheme="minorHAnsi"/>
          <w:i/>
          <w:iCs/>
          <w:lang w:eastAsia="en-GB"/>
        </w:rPr>
        <w:t xml:space="preserve"> </w:t>
      </w:r>
      <w:r w:rsidR="00102D6E">
        <w:rPr>
          <w:rFonts w:asciiTheme="minorHAnsi" w:hAnsiTheme="minorHAnsi" w:cstheme="minorHAnsi"/>
          <w:lang w:eastAsia="en-GB"/>
        </w:rPr>
        <w:t>2018</w:t>
      </w:r>
      <w:r w:rsidRPr="00EC571C">
        <w:rPr>
          <w:rFonts w:asciiTheme="minorHAnsi" w:hAnsiTheme="minorHAnsi" w:cstheme="minorHAnsi"/>
          <w:lang w:eastAsia="en-GB"/>
        </w:rPr>
        <w:t xml:space="preserve">; </w:t>
      </w:r>
      <w:r w:rsidRPr="00EC571C">
        <w:rPr>
          <w:rFonts w:asciiTheme="minorHAnsi" w:hAnsiTheme="minorHAnsi" w:cstheme="minorHAnsi"/>
          <w:b/>
          <w:bCs/>
          <w:lang w:eastAsia="en-GB"/>
        </w:rPr>
        <w:t>224</w:t>
      </w:r>
      <w:r w:rsidRPr="00EC571C">
        <w:rPr>
          <w:rFonts w:asciiTheme="minorHAnsi" w:hAnsiTheme="minorHAnsi" w:cstheme="minorHAnsi"/>
          <w:lang w:eastAsia="en-GB"/>
        </w:rPr>
        <w:t>: 15 – 19.</w:t>
      </w:r>
    </w:p>
    <w:p w14:paraId="4321D38B" w14:textId="77777777" w:rsidR="00EC571C" w:rsidRPr="00EC571C" w:rsidRDefault="00EC571C" w:rsidP="00EC571C">
      <w:pPr>
        <w:rPr>
          <w:rFonts w:asciiTheme="minorHAnsi" w:hAnsiTheme="minorHAnsi" w:cstheme="minorHAnsi"/>
        </w:rPr>
      </w:pPr>
      <w:r w:rsidRPr="00EC571C">
        <w:rPr>
          <w:rFonts w:asciiTheme="minorHAnsi" w:hAnsiTheme="minorHAnsi" w:cstheme="minorHAnsi"/>
        </w:rPr>
        <w:t>Besford J, Sutton A. Aesthetic possibilities in removable prosthodontics. Part 2: start with the face not the teeth when rehearsing lip support and tooth positions</w:t>
      </w:r>
    </w:p>
    <w:p w14:paraId="367BBB70" w14:textId="574452B6" w:rsidR="00EC571C" w:rsidRPr="00EC571C" w:rsidRDefault="00EC571C" w:rsidP="00EC571C">
      <w:pPr>
        <w:rPr>
          <w:rFonts w:asciiTheme="minorHAnsi" w:hAnsiTheme="minorHAnsi" w:cstheme="minorHAnsi"/>
          <w:lang w:eastAsia="en-GB"/>
        </w:rPr>
      </w:pPr>
      <w:r w:rsidRPr="00EC571C">
        <w:rPr>
          <w:rFonts w:asciiTheme="minorHAnsi" w:hAnsiTheme="minorHAnsi" w:cstheme="minorHAnsi"/>
          <w:lang w:eastAsia="en-GB"/>
        </w:rPr>
        <w:t xml:space="preserve">. </w:t>
      </w:r>
      <w:r w:rsidRPr="00EC571C">
        <w:rPr>
          <w:rFonts w:asciiTheme="minorHAnsi" w:hAnsiTheme="minorHAnsi" w:cstheme="minorHAnsi"/>
          <w:i/>
          <w:iCs/>
          <w:lang w:eastAsia="en-GB"/>
        </w:rPr>
        <w:t>Brit Dent J</w:t>
      </w:r>
      <w:r w:rsidR="00102D6E">
        <w:rPr>
          <w:rFonts w:asciiTheme="minorHAnsi" w:hAnsiTheme="minorHAnsi" w:cstheme="minorHAnsi"/>
          <w:i/>
          <w:iCs/>
          <w:lang w:eastAsia="en-GB"/>
        </w:rPr>
        <w:t xml:space="preserve"> </w:t>
      </w:r>
      <w:r w:rsidR="00102D6E">
        <w:rPr>
          <w:rFonts w:asciiTheme="minorHAnsi" w:hAnsiTheme="minorHAnsi" w:cstheme="minorHAnsi"/>
          <w:lang w:eastAsia="en-GB"/>
        </w:rPr>
        <w:t>2018</w:t>
      </w:r>
      <w:r w:rsidRPr="00EC571C">
        <w:rPr>
          <w:rFonts w:asciiTheme="minorHAnsi" w:hAnsiTheme="minorHAnsi" w:cstheme="minorHAnsi"/>
          <w:lang w:eastAsia="en-GB"/>
        </w:rPr>
        <w:t xml:space="preserve">; </w:t>
      </w:r>
      <w:r w:rsidRPr="00EC571C">
        <w:rPr>
          <w:rFonts w:asciiTheme="minorHAnsi" w:hAnsiTheme="minorHAnsi" w:cstheme="minorHAnsi"/>
          <w:b/>
          <w:bCs/>
          <w:lang w:eastAsia="en-GB"/>
        </w:rPr>
        <w:t>224</w:t>
      </w:r>
      <w:r w:rsidRPr="00EC571C">
        <w:rPr>
          <w:rFonts w:asciiTheme="minorHAnsi" w:hAnsiTheme="minorHAnsi" w:cstheme="minorHAnsi"/>
          <w:lang w:eastAsia="en-GB"/>
        </w:rPr>
        <w:t xml:space="preserve">: </w:t>
      </w:r>
      <w:r>
        <w:rPr>
          <w:rFonts w:asciiTheme="minorHAnsi" w:hAnsiTheme="minorHAnsi" w:cstheme="minorHAnsi"/>
          <w:lang w:eastAsia="en-GB"/>
        </w:rPr>
        <w:t>141</w:t>
      </w:r>
      <w:r w:rsidRPr="00EC571C">
        <w:rPr>
          <w:rFonts w:asciiTheme="minorHAnsi" w:hAnsiTheme="minorHAnsi" w:cstheme="minorHAnsi"/>
          <w:lang w:eastAsia="en-GB"/>
        </w:rPr>
        <w:t xml:space="preserve"> – 1</w:t>
      </w:r>
      <w:r>
        <w:rPr>
          <w:rFonts w:asciiTheme="minorHAnsi" w:hAnsiTheme="minorHAnsi" w:cstheme="minorHAnsi"/>
          <w:lang w:eastAsia="en-GB"/>
        </w:rPr>
        <w:t>48</w:t>
      </w:r>
      <w:r w:rsidRPr="00EC571C">
        <w:rPr>
          <w:rFonts w:asciiTheme="minorHAnsi" w:hAnsiTheme="minorHAnsi" w:cstheme="minorHAnsi"/>
          <w:lang w:eastAsia="en-GB"/>
        </w:rPr>
        <w:t>.</w:t>
      </w:r>
    </w:p>
    <w:p w14:paraId="34F3846C" w14:textId="77777777" w:rsidR="00EC571C" w:rsidRPr="00102D6E" w:rsidRDefault="00EC571C" w:rsidP="00EC571C">
      <w:pPr>
        <w:rPr>
          <w:rFonts w:asciiTheme="minorHAnsi" w:hAnsiTheme="minorHAnsi" w:cstheme="minorHAnsi"/>
          <w:lang w:eastAsia="en-GB"/>
        </w:rPr>
      </w:pPr>
      <w:r w:rsidRPr="00102D6E">
        <w:rPr>
          <w:rFonts w:asciiTheme="minorHAnsi" w:hAnsiTheme="minorHAnsi" w:cstheme="minorHAnsi"/>
        </w:rPr>
        <w:t xml:space="preserve">Besford J, Sutton A. </w:t>
      </w:r>
      <w:r w:rsidRPr="00102D6E">
        <w:rPr>
          <w:rFonts w:asciiTheme="minorHAnsi" w:hAnsiTheme="minorHAnsi" w:cstheme="minorHAnsi"/>
          <w:lang w:eastAsia="en-GB"/>
        </w:rPr>
        <w:t>Aesthetic possibilities in removable prosthodontics. Part 3: Photometric tooth selection, tooth setting, try-in, fitting, reviewing and trouble-shooting</w:t>
      </w:r>
    </w:p>
    <w:p w14:paraId="662D7110" w14:textId="123C5A48" w:rsidR="00EC571C" w:rsidRPr="00102D6E" w:rsidRDefault="00EC571C" w:rsidP="007769DB">
      <w:pPr>
        <w:rPr>
          <w:rFonts w:asciiTheme="minorHAnsi" w:hAnsiTheme="minorHAnsi" w:cstheme="minorHAnsi"/>
          <w:lang w:eastAsia="en-GB"/>
        </w:rPr>
      </w:pPr>
      <w:r w:rsidRPr="00102D6E">
        <w:rPr>
          <w:rFonts w:asciiTheme="minorHAnsi" w:hAnsiTheme="minorHAnsi" w:cstheme="minorHAnsi"/>
          <w:lang w:eastAsia="en-GB"/>
        </w:rPr>
        <w:t xml:space="preserve">. </w:t>
      </w:r>
      <w:r w:rsidRPr="00102D6E">
        <w:rPr>
          <w:rFonts w:asciiTheme="minorHAnsi" w:hAnsiTheme="minorHAnsi" w:cstheme="minorHAnsi"/>
          <w:i/>
          <w:iCs/>
          <w:lang w:eastAsia="en-GB"/>
        </w:rPr>
        <w:t>Brit Dent J</w:t>
      </w:r>
      <w:r w:rsidR="00102D6E">
        <w:rPr>
          <w:rFonts w:asciiTheme="minorHAnsi" w:hAnsiTheme="minorHAnsi" w:cstheme="minorHAnsi"/>
          <w:i/>
          <w:iCs/>
          <w:lang w:eastAsia="en-GB"/>
        </w:rPr>
        <w:t xml:space="preserve"> </w:t>
      </w:r>
      <w:r w:rsidR="00102D6E">
        <w:rPr>
          <w:rFonts w:asciiTheme="minorHAnsi" w:hAnsiTheme="minorHAnsi" w:cstheme="minorHAnsi"/>
          <w:lang w:eastAsia="en-GB"/>
        </w:rPr>
        <w:t>2018</w:t>
      </w:r>
      <w:r w:rsidRPr="00102D6E">
        <w:rPr>
          <w:rFonts w:asciiTheme="minorHAnsi" w:hAnsiTheme="minorHAnsi" w:cstheme="minorHAnsi"/>
          <w:lang w:eastAsia="en-GB"/>
        </w:rPr>
        <w:t xml:space="preserve">; </w:t>
      </w:r>
      <w:r w:rsidRPr="00102D6E">
        <w:rPr>
          <w:rFonts w:asciiTheme="minorHAnsi" w:hAnsiTheme="minorHAnsi" w:cstheme="minorHAnsi"/>
          <w:b/>
          <w:bCs/>
          <w:lang w:eastAsia="en-GB"/>
        </w:rPr>
        <w:t>224</w:t>
      </w:r>
      <w:r w:rsidRPr="00102D6E">
        <w:rPr>
          <w:rFonts w:asciiTheme="minorHAnsi" w:hAnsiTheme="minorHAnsi" w:cstheme="minorHAnsi"/>
          <w:lang w:eastAsia="en-GB"/>
        </w:rPr>
        <w:t>: 491 – 506.</w:t>
      </w:r>
    </w:p>
    <w:p w14:paraId="78E95FBC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Boucher CO (Editor). Prosthodontic Treatment for Edentulous Patients. 5</w:t>
      </w:r>
      <w:r w:rsidRPr="00262924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Pr="00262924">
        <w:rPr>
          <w:rFonts w:asciiTheme="minorHAnsi" w:hAnsiTheme="minorHAnsi" w:cstheme="minorHAnsi"/>
          <w:sz w:val="24"/>
          <w:szCs w:val="24"/>
        </w:rPr>
        <w:t xml:space="preserve"> Edition. 1964; The CV Mosby Company.</w:t>
      </w:r>
    </w:p>
    <w:p w14:paraId="2C0AB247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Bruce R. Complete dentures opposing natural teeth.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1971;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26: </w:t>
      </w:r>
      <w:r w:rsidRPr="00262924">
        <w:rPr>
          <w:rFonts w:asciiTheme="minorHAnsi" w:hAnsiTheme="minorHAnsi" w:cstheme="minorHAnsi"/>
          <w:sz w:val="24"/>
          <w:szCs w:val="24"/>
        </w:rPr>
        <w:t>448-455.</w:t>
      </w:r>
    </w:p>
    <w:p w14:paraId="31660577" w14:textId="77777777" w:rsidR="006F4D60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Ellinger CW, Rayson J &amp; Henderson D. Single complete dentures.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1971;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 26: </w:t>
      </w:r>
      <w:r w:rsidRPr="00262924">
        <w:rPr>
          <w:rFonts w:asciiTheme="minorHAnsi" w:hAnsiTheme="minorHAnsi" w:cstheme="minorHAnsi"/>
          <w:sz w:val="24"/>
          <w:szCs w:val="24"/>
        </w:rPr>
        <w:t>4-10.</w:t>
      </w:r>
    </w:p>
    <w:p w14:paraId="11BA9D65" w14:textId="3199DAC6" w:rsidR="00C71066" w:rsidRPr="00C71066" w:rsidRDefault="00C71066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C71066">
        <w:rPr>
          <w:rStyle w:val="Strong"/>
          <w:rFonts w:asciiTheme="minorHAnsi" w:hAnsiTheme="minorHAnsi" w:cstheme="minorHAnsi"/>
          <w:b w:val="0"/>
          <w:bCs w:val="0"/>
          <w:sz w:val="24"/>
          <w:szCs w:val="24"/>
        </w:rPr>
        <w:t>Calamita M, Coachman C, Sesma N, Kois J.</w:t>
      </w:r>
      <w:r w:rsidRPr="00C71066">
        <w:rPr>
          <w:rFonts w:asciiTheme="minorHAnsi" w:hAnsiTheme="minorHAnsi" w:cstheme="minorHAnsi"/>
          <w:sz w:val="24"/>
          <w:szCs w:val="24"/>
        </w:rPr>
        <w:t xml:space="preserve"> Prosthetically driven digital dentistry: A contemporary review. </w:t>
      </w:r>
      <w:r w:rsidRPr="00C71066">
        <w:rPr>
          <w:rStyle w:val="Emphasis"/>
          <w:rFonts w:asciiTheme="minorHAnsi" w:hAnsiTheme="minorHAnsi" w:cstheme="minorHAnsi"/>
          <w:sz w:val="24"/>
          <w:szCs w:val="24"/>
        </w:rPr>
        <w:t xml:space="preserve">Int J </w:t>
      </w:r>
      <w:proofErr w:type="spellStart"/>
      <w:r w:rsidRPr="00C71066">
        <w:rPr>
          <w:rStyle w:val="Emphasis"/>
          <w:rFonts w:asciiTheme="minorHAnsi" w:hAnsiTheme="minorHAnsi" w:cstheme="minorHAnsi"/>
          <w:sz w:val="24"/>
          <w:szCs w:val="24"/>
        </w:rPr>
        <w:t>Esthet</w:t>
      </w:r>
      <w:proofErr w:type="spellEnd"/>
      <w:r w:rsidRPr="00C71066">
        <w:rPr>
          <w:rStyle w:val="Emphasis"/>
          <w:rFonts w:asciiTheme="minorHAnsi" w:hAnsiTheme="minorHAnsi" w:cstheme="minorHAnsi"/>
          <w:sz w:val="24"/>
          <w:szCs w:val="24"/>
        </w:rPr>
        <w:t xml:space="preserve"> Dent.</w:t>
      </w:r>
      <w:r w:rsidRPr="00C71066">
        <w:rPr>
          <w:rFonts w:asciiTheme="minorHAnsi" w:hAnsiTheme="minorHAnsi" w:cstheme="minorHAnsi"/>
          <w:sz w:val="24"/>
          <w:szCs w:val="24"/>
        </w:rPr>
        <w:t xml:space="preserve"> 2019;14(2):146–162.</w:t>
      </w:r>
    </w:p>
    <w:p w14:paraId="31EC7E7F" w14:textId="1E8D11D3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Glossary of Prosthodontic Terms, Edition </w:t>
      </w:r>
      <w:r>
        <w:rPr>
          <w:rFonts w:asciiTheme="minorHAnsi" w:hAnsiTheme="minorHAnsi" w:cstheme="minorHAnsi"/>
          <w:sz w:val="24"/>
          <w:szCs w:val="24"/>
        </w:rPr>
        <w:t>9</w:t>
      </w:r>
      <w:r w:rsidRPr="00262924">
        <w:rPr>
          <w:rFonts w:asciiTheme="minorHAnsi" w:hAnsiTheme="minorHAnsi" w:cstheme="minorHAnsi"/>
          <w:sz w:val="24"/>
          <w:szCs w:val="24"/>
        </w:rPr>
        <w:t xml:space="preserve">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 </w:t>
      </w:r>
      <w:r>
        <w:rPr>
          <w:rFonts w:asciiTheme="minorHAnsi" w:hAnsiTheme="minorHAnsi" w:cstheme="minorHAnsi"/>
          <w:sz w:val="24"/>
          <w:szCs w:val="24"/>
        </w:rPr>
        <w:t>2017.</w:t>
      </w:r>
    </w:p>
    <w:p w14:paraId="58BDA6ED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Grant AA, Heath JR &amp; McCord JF. Complete Prosthodontics. Problems, Diagnosis and Management. 1994; Mosby-</w:t>
      </w:r>
      <w:proofErr w:type="gramStart"/>
      <w:r w:rsidRPr="00262924">
        <w:rPr>
          <w:rFonts w:asciiTheme="minorHAnsi" w:hAnsiTheme="minorHAnsi" w:cstheme="minorHAnsi"/>
          <w:sz w:val="24"/>
          <w:szCs w:val="24"/>
        </w:rPr>
        <w:t>Year Book</w:t>
      </w:r>
      <w:proofErr w:type="gramEnd"/>
      <w:r w:rsidRPr="00262924">
        <w:rPr>
          <w:rFonts w:asciiTheme="minorHAnsi" w:hAnsiTheme="minorHAnsi" w:cstheme="minorHAnsi"/>
          <w:sz w:val="24"/>
          <w:szCs w:val="24"/>
        </w:rPr>
        <w:t>, Europe Ltd.</w:t>
      </w:r>
    </w:p>
    <w:p w14:paraId="7EB9B54D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Harvey WJ &amp; Hoffman </w:t>
      </w:r>
      <w:proofErr w:type="spellStart"/>
      <w:r w:rsidRPr="00262924">
        <w:rPr>
          <w:rFonts w:asciiTheme="minorHAnsi" w:hAnsiTheme="minorHAnsi" w:cstheme="minorHAnsi"/>
          <w:sz w:val="24"/>
          <w:szCs w:val="24"/>
        </w:rPr>
        <w:t>W.Ten</w:t>
      </w:r>
      <w:proofErr w:type="spellEnd"/>
      <w:r w:rsidRPr="00262924">
        <w:rPr>
          <w:rFonts w:asciiTheme="minorHAnsi" w:hAnsiTheme="minorHAnsi" w:cstheme="minorHAnsi"/>
          <w:sz w:val="24"/>
          <w:szCs w:val="24"/>
        </w:rPr>
        <w:t>-year study of the trends in removable prosthodontic service.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1989;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 62: </w:t>
      </w:r>
      <w:r w:rsidRPr="00262924">
        <w:rPr>
          <w:rFonts w:asciiTheme="minorHAnsi" w:hAnsiTheme="minorHAnsi" w:cstheme="minorHAnsi"/>
          <w:sz w:val="24"/>
          <w:szCs w:val="24"/>
        </w:rPr>
        <w:t>644-646.</w:t>
      </w:r>
    </w:p>
    <w:p w14:paraId="356D37B2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Javid N &amp; Esquivel JF. Polyvinyl siloxane template aids in recontouring natural teeth opposing single dentures.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1996;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76: </w:t>
      </w:r>
      <w:r w:rsidRPr="00262924">
        <w:rPr>
          <w:rFonts w:asciiTheme="minorHAnsi" w:hAnsiTheme="minorHAnsi" w:cstheme="minorHAnsi"/>
          <w:sz w:val="24"/>
          <w:szCs w:val="24"/>
        </w:rPr>
        <w:t>325-326.</w:t>
      </w:r>
    </w:p>
    <w:p w14:paraId="39FE70B8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Jones HS. Balanced occlusion for full dentures opposing natural teeth.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Dent Dig </w:t>
      </w:r>
      <w:r w:rsidRPr="00262924">
        <w:rPr>
          <w:rFonts w:asciiTheme="minorHAnsi" w:hAnsiTheme="minorHAnsi" w:cstheme="minorHAnsi"/>
          <w:sz w:val="24"/>
          <w:szCs w:val="24"/>
        </w:rPr>
        <w:t>1967;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 73:</w:t>
      </w:r>
      <w:r w:rsidRPr="00262924">
        <w:rPr>
          <w:rFonts w:asciiTheme="minorHAnsi" w:hAnsiTheme="minorHAnsi" w:cstheme="minorHAnsi"/>
          <w:sz w:val="24"/>
          <w:szCs w:val="24"/>
        </w:rPr>
        <w:t xml:space="preserve"> 113-114.</w:t>
      </w:r>
    </w:p>
    <w:p w14:paraId="71372080" w14:textId="24F19682" w:rsidR="006F4D60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Kelly E. Changes caused by a mandibular removable partial denture opposing a maxillary complete denture.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1972;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 27: </w:t>
      </w:r>
      <w:r w:rsidRPr="00262924">
        <w:rPr>
          <w:rFonts w:asciiTheme="minorHAnsi" w:hAnsiTheme="minorHAnsi" w:cstheme="minorHAnsi"/>
          <w:sz w:val="24"/>
          <w:szCs w:val="24"/>
        </w:rPr>
        <w:t>140-150.</w:t>
      </w:r>
    </w:p>
    <w:p w14:paraId="6327BE4F" w14:textId="5EF40CD1" w:rsidR="006F4D60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Kern M. RBFPDs</w:t>
      </w:r>
      <w:r w:rsidR="00D12F43">
        <w:rPr>
          <w:rFonts w:asciiTheme="minorHAnsi" w:hAnsiTheme="minorHAnsi" w:cstheme="minorHAnsi"/>
          <w:sz w:val="24"/>
          <w:szCs w:val="24"/>
        </w:rPr>
        <w:t xml:space="preserve"> Resin-Bonded, Fixed Dental Prostheses. Minimally invasive – </w:t>
      </w:r>
      <w:proofErr w:type="spellStart"/>
      <w:r w:rsidR="00D12F43">
        <w:rPr>
          <w:rFonts w:asciiTheme="minorHAnsi" w:hAnsiTheme="minorHAnsi" w:cstheme="minorHAnsi"/>
          <w:sz w:val="24"/>
          <w:szCs w:val="24"/>
        </w:rPr>
        <w:t>esthetic</w:t>
      </w:r>
      <w:proofErr w:type="spellEnd"/>
      <w:r w:rsidR="00D12F43">
        <w:rPr>
          <w:rFonts w:asciiTheme="minorHAnsi" w:hAnsiTheme="minorHAnsi" w:cstheme="minorHAnsi"/>
          <w:sz w:val="24"/>
          <w:szCs w:val="24"/>
        </w:rPr>
        <w:t xml:space="preserve"> – reliable. 2017; </w:t>
      </w:r>
      <w:r w:rsidR="00D12F43" w:rsidRPr="00262924">
        <w:rPr>
          <w:rFonts w:asciiTheme="minorHAnsi" w:hAnsiTheme="minorHAnsi" w:cstheme="minorHAnsi"/>
          <w:sz w:val="24"/>
          <w:szCs w:val="24"/>
        </w:rPr>
        <w:t>Quintessence Publishing Co Ltd</w:t>
      </w:r>
    </w:p>
    <w:p w14:paraId="539C8EBB" w14:textId="41AC647F" w:rsidR="00834BCB" w:rsidRPr="00834BCB" w:rsidRDefault="00834BCB" w:rsidP="00834BCB">
      <w:pPr>
        <w:rPr>
          <w:rFonts w:asciiTheme="minorHAnsi" w:hAnsiTheme="minorHAnsi" w:cstheme="minorHAnsi"/>
        </w:rPr>
      </w:pPr>
      <w:r w:rsidRPr="00834BCB">
        <w:rPr>
          <w:rFonts w:asciiTheme="minorHAnsi" w:hAnsiTheme="minorHAnsi" w:cstheme="minorHAnsi"/>
        </w:rPr>
        <w:t xml:space="preserve">Kois J. Personal communication. </w:t>
      </w:r>
      <w:r>
        <w:rPr>
          <w:rFonts w:asciiTheme="minorHAnsi" w:hAnsiTheme="minorHAnsi" w:cstheme="minorHAnsi"/>
        </w:rPr>
        <w:t>“Occlusal Vertical Dimension – If it looks right it is right”</w:t>
      </w:r>
      <w:r w:rsidRPr="00834BC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“</w:t>
      </w:r>
      <w:r w:rsidRPr="00834BCB">
        <w:rPr>
          <w:rFonts w:asciiTheme="minorHAnsi" w:hAnsiTheme="minorHAnsi" w:cstheme="minorHAnsi"/>
        </w:rPr>
        <w:t>Hit Man VS Healer, implementing disruptive innovation."</w:t>
      </w:r>
      <w:r w:rsidRPr="00834BCB">
        <w:rPr>
          <w:rFonts w:asciiTheme="minorHAnsi" w:hAnsiTheme="minorHAnsi" w:cstheme="minorHAnsi"/>
        </w:rPr>
        <w:br/>
      </w:r>
      <w:r w:rsidR="002D3A0F">
        <w:rPr>
          <w:rFonts w:asciiTheme="minorHAnsi" w:hAnsiTheme="minorHAnsi" w:cstheme="minorHAnsi"/>
        </w:rPr>
        <w:t>Lecture at</w:t>
      </w:r>
      <w:r w:rsidRPr="00834BCB">
        <w:rPr>
          <w:rFonts w:asciiTheme="minorHAnsi" w:hAnsiTheme="minorHAnsi" w:cstheme="minorHAnsi"/>
        </w:rPr>
        <w:t xml:space="preserve"> Gloucester Independent Dentists at the Cheltenham Racecourse on Friday May 24th 2013.</w:t>
      </w:r>
    </w:p>
    <w:p w14:paraId="6AE6D0A6" w14:textId="77777777" w:rsidR="006F4D60" w:rsidRPr="00262924" w:rsidRDefault="006F4D60" w:rsidP="001C7299">
      <w:pPr>
        <w:rPr>
          <w:rFonts w:asciiTheme="minorHAnsi" w:hAnsiTheme="minorHAnsi" w:cstheme="minorHAnsi"/>
        </w:rPr>
      </w:pPr>
      <w:proofErr w:type="spellStart"/>
      <w:r w:rsidRPr="00262924">
        <w:rPr>
          <w:rFonts w:asciiTheme="minorHAnsi" w:hAnsiTheme="minorHAnsi" w:cstheme="minorHAnsi"/>
        </w:rPr>
        <w:t>Kochne</w:t>
      </w:r>
      <w:proofErr w:type="spellEnd"/>
      <w:r w:rsidRPr="00262924">
        <w:rPr>
          <w:rFonts w:asciiTheme="minorHAnsi" w:hAnsiTheme="minorHAnsi" w:cstheme="minorHAnsi"/>
        </w:rPr>
        <w:t xml:space="preserve"> CL &amp; Morrow RM. Construction of denture teeth with gold occlusal surfaces.</w:t>
      </w:r>
      <w:r w:rsidRPr="00262924">
        <w:rPr>
          <w:rFonts w:asciiTheme="minorHAnsi" w:hAnsiTheme="minorHAnsi" w:cstheme="minorHAnsi"/>
          <w:i/>
          <w:iCs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</w:rPr>
        <w:t xml:space="preserve"> Dent</w:t>
      </w:r>
      <w:r w:rsidRPr="00262924">
        <w:rPr>
          <w:rFonts w:asciiTheme="minorHAnsi" w:hAnsiTheme="minorHAnsi" w:cstheme="minorHAnsi"/>
        </w:rPr>
        <w:t xml:space="preserve"> 1970; </w:t>
      </w:r>
      <w:r w:rsidRPr="00262924">
        <w:rPr>
          <w:rFonts w:asciiTheme="minorHAnsi" w:hAnsiTheme="minorHAnsi" w:cstheme="minorHAnsi"/>
          <w:b/>
          <w:bCs/>
        </w:rPr>
        <w:t xml:space="preserve">23: </w:t>
      </w:r>
      <w:r w:rsidRPr="00262924">
        <w:rPr>
          <w:rFonts w:asciiTheme="minorHAnsi" w:hAnsiTheme="minorHAnsi" w:cstheme="minorHAnsi"/>
        </w:rPr>
        <w:t>449-455.</w:t>
      </w:r>
    </w:p>
    <w:p w14:paraId="33DF5DC7" w14:textId="77777777" w:rsidR="006F4D60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Koper A. The maxillary complete denture opposing natural teeth: Problems and some solutions.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1987;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57: </w:t>
      </w:r>
      <w:r w:rsidRPr="00262924">
        <w:rPr>
          <w:rFonts w:asciiTheme="minorHAnsi" w:hAnsiTheme="minorHAnsi" w:cstheme="minorHAnsi"/>
          <w:sz w:val="24"/>
          <w:szCs w:val="24"/>
        </w:rPr>
        <w:t>704-707.</w:t>
      </w:r>
    </w:p>
    <w:p w14:paraId="1D4B4019" w14:textId="3D7D3C07" w:rsidR="00C71066" w:rsidRPr="00C71066" w:rsidRDefault="00C71066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C71066">
        <w:rPr>
          <w:rFonts w:asciiTheme="minorHAnsi" w:hAnsiTheme="minorHAnsi" w:cstheme="minorHAnsi"/>
          <w:sz w:val="24"/>
          <w:szCs w:val="24"/>
        </w:rPr>
        <w:t xml:space="preserve">McCord JF, Grant AA. </w:t>
      </w:r>
      <w:r w:rsidRPr="00C71066">
        <w:rPr>
          <w:rStyle w:val="Emphasis"/>
          <w:rFonts w:asciiTheme="minorHAnsi" w:hAnsiTheme="minorHAnsi" w:cstheme="minorHAnsi"/>
          <w:sz w:val="24"/>
          <w:szCs w:val="24"/>
        </w:rPr>
        <w:t>A clinical guide to complete denture prosthetics</w:t>
      </w:r>
      <w:r w:rsidRPr="00C71066">
        <w:rPr>
          <w:rFonts w:asciiTheme="minorHAnsi" w:hAnsiTheme="minorHAnsi" w:cstheme="minorHAnsi"/>
          <w:sz w:val="24"/>
          <w:szCs w:val="24"/>
        </w:rPr>
        <w:t>. London: British Dental Association / Palgrave Macmillan; 2000. 75 p.</w:t>
      </w:r>
    </w:p>
    <w:p w14:paraId="1B1D5D4F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Osborne J. Two impression methods for mobile fibrous ridges.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Brit Dent J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1964;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117: </w:t>
      </w:r>
      <w:r w:rsidRPr="00262924">
        <w:rPr>
          <w:rFonts w:asciiTheme="minorHAnsi" w:hAnsiTheme="minorHAnsi" w:cstheme="minorHAnsi"/>
          <w:sz w:val="24"/>
          <w:szCs w:val="24"/>
        </w:rPr>
        <w:t>392.</w:t>
      </w:r>
    </w:p>
    <w:p w14:paraId="50915426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Rudd KD &amp; Morrow RM. Occlusion and the single denture.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1973;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30: </w:t>
      </w:r>
      <w:r w:rsidRPr="00262924">
        <w:rPr>
          <w:rFonts w:asciiTheme="minorHAnsi" w:hAnsiTheme="minorHAnsi" w:cstheme="minorHAnsi"/>
          <w:sz w:val="24"/>
          <w:szCs w:val="24"/>
        </w:rPr>
        <w:t>4-10.</w:t>
      </w:r>
    </w:p>
    <w:p w14:paraId="72561556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Saunders TR, Gillis RE &amp; Desjardins RP. The maxillary complete denture opposing a maxillary complete denture.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1979;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 41: </w:t>
      </w:r>
      <w:r w:rsidRPr="00262924">
        <w:rPr>
          <w:rFonts w:asciiTheme="minorHAnsi" w:hAnsiTheme="minorHAnsi" w:cstheme="minorHAnsi"/>
          <w:sz w:val="24"/>
          <w:szCs w:val="24"/>
        </w:rPr>
        <w:t>124-129.</w:t>
      </w:r>
    </w:p>
    <w:p w14:paraId="6B7D74C8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i/>
          <w:iCs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lastRenderedPageBreak/>
        <w:t>Sharry JJ (Editor). Complete denture prosthodontics. McGraw-Hill, 1968.</w:t>
      </w:r>
    </w:p>
    <w:p w14:paraId="46F61644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>Shen K &amp; Gongloff RK. Prevalence of the “combination syndrome” among denture patients.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1989;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 62: </w:t>
      </w:r>
      <w:r w:rsidRPr="00262924">
        <w:rPr>
          <w:rFonts w:asciiTheme="minorHAnsi" w:hAnsiTheme="minorHAnsi" w:cstheme="minorHAnsi"/>
          <w:sz w:val="24"/>
          <w:szCs w:val="24"/>
        </w:rPr>
        <w:t>624-644.</w:t>
      </w:r>
    </w:p>
    <w:p w14:paraId="69C1010C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Stansbury CB. Single Denture Construction Against a Nonmodified Natural Dentition.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Aus J Dent </w:t>
      </w:r>
      <w:r w:rsidRPr="00262924">
        <w:rPr>
          <w:rFonts w:asciiTheme="minorHAnsi" w:hAnsiTheme="minorHAnsi" w:cstheme="minorHAnsi"/>
          <w:sz w:val="24"/>
          <w:szCs w:val="24"/>
        </w:rPr>
        <w:t xml:space="preserve">1953;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57: </w:t>
      </w:r>
      <w:r w:rsidRPr="00262924">
        <w:rPr>
          <w:rFonts w:asciiTheme="minorHAnsi" w:hAnsiTheme="minorHAnsi" w:cstheme="minorHAnsi"/>
          <w:sz w:val="24"/>
          <w:szCs w:val="24"/>
        </w:rPr>
        <w:t>79-83.</w:t>
      </w:r>
    </w:p>
    <w:p w14:paraId="2C521B1A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Tan HK. A preparation guide for modifying the mandibular teeth before making a maxillary single complete denture.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1997;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77: </w:t>
      </w:r>
      <w:r w:rsidRPr="00262924">
        <w:rPr>
          <w:rFonts w:asciiTheme="minorHAnsi" w:hAnsiTheme="minorHAnsi" w:cstheme="minorHAnsi"/>
          <w:sz w:val="24"/>
          <w:szCs w:val="24"/>
        </w:rPr>
        <w:t>321-322.</w:t>
      </w:r>
    </w:p>
    <w:p w14:paraId="64E683F1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proofErr w:type="spellStart"/>
      <w:r w:rsidRPr="00262924">
        <w:rPr>
          <w:rFonts w:asciiTheme="minorHAnsi" w:hAnsiTheme="minorHAnsi" w:cstheme="minorHAnsi"/>
          <w:sz w:val="24"/>
          <w:szCs w:val="24"/>
        </w:rPr>
        <w:t>Vig</w:t>
      </w:r>
      <w:proofErr w:type="spellEnd"/>
      <w:r w:rsidRPr="00262924">
        <w:rPr>
          <w:rFonts w:asciiTheme="minorHAnsi" w:hAnsiTheme="minorHAnsi" w:cstheme="minorHAnsi"/>
          <w:sz w:val="24"/>
          <w:szCs w:val="24"/>
        </w:rPr>
        <w:t xml:space="preserve"> RG. A modified chew-in functional impression technique. 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1964;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14: </w:t>
      </w:r>
      <w:r w:rsidRPr="00262924">
        <w:rPr>
          <w:rFonts w:asciiTheme="minorHAnsi" w:hAnsiTheme="minorHAnsi" w:cstheme="minorHAnsi"/>
          <w:sz w:val="24"/>
          <w:szCs w:val="24"/>
        </w:rPr>
        <w:t>214-220.</w:t>
      </w:r>
    </w:p>
    <w:p w14:paraId="7A60AA09" w14:textId="77777777" w:rsidR="006F4D60" w:rsidRPr="00262924" w:rsidRDefault="006F4D60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  <w:r w:rsidRPr="00262924">
        <w:rPr>
          <w:rFonts w:asciiTheme="minorHAnsi" w:hAnsiTheme="minorHAnsi" w:cstheme="minorHAnsi"/>
          <w:sz w:val="24"/>
          <w:szCs w:val="24"/>
        </w:rPr>
        <w:t xml:space="preserve">White KC, </w:t>
      </w:r>
      <w:proofErr w:type="spellStart"/>
      <w:r w:rsidRPr="00262924">
        <w:rPr>
          <w:rFonts w:asciiTheme="minorHAnsi" w:hAnsiTheme="minorHAnsi" w:cstheme="minorHAnsi"/>
          <w:sz w:val="24"/>
          <w:szCs w:val="24"/>
        </w:rPr>
        <w:t>Mueinghoff</w:t>
      </w:r>
      <w:proofErr w:type="spellEnd"/>
      <w:r w:rsidRPr="00262924">
        <w:rPr>
          <w:rFonts w:asciiTheme="minorHAnsi" w:hAnsiTheme="minorHAnsi" w:cstheme="minorHAnsi"/>
          <w:sz w:val="24"/>
          <w:szCs w:val="24"/>
        </w:rPr>
        <w:t xml:space="preserve"> A &amp; Ramus DL. Fixed partial dentures opposing complete dentures.</w:t>
      </w:r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J </w:t>
      </w:r>
      <w:proofErr w:type="spellStart"/>
      <w:r w:rsidRPr="00262924">
        <w:rPr>
          <w:rFonts w:asciiTheme="minorHAnsi" w:hAnsiTheme="minorHAnsi" w:cstheme="minorHAnsi"/>
          <w:i/>
          <w:iCs/>
          <w:sz w:val="24"/>
          <w:szCs w:val="24"/>
        </w:rPr>
        <w:t>Prosthet</w:t>
      </w:r>
      <w:proofErr w:type="spellEnd"/>
      <w:r w:rsidRPr="00262924">
        <w:rPr>
          <w:rFonts w:asciiTheme="minorHAnsi" w:hAnsiTheme="minorHAnsi" w:cstheme="minorHAnsi"/>
          <w:i/>
          <w:iCs/>
          <w:sz w:val="24"/>
          <w:szCs w:val="24"/>
        </w:rPr>
        <w:t xml:space="preserve"> Dent</w:t>
      </w:r>
      <w:r w:rsidRPr="00262924">
        <w:rPr>
          <w:rFonts w:asciiTheme="minorHAnsi" w:hAnsiTheme="minorHAnsi" w:cstheme="minorHAnsi"/>
          <w:sz w:val="24"/>
          <w:szCs w:val="24"/>
        </w:rPr>
        <w:t xml:space="preserve"> 1989; </w:t>
      </w:r>
      <w:r w:rsidRPr="00262924">
        <w:rPr>
          <w:rFonts w:asciiTheme="minorHAnsi" w:hAnsiTheme="minorHAnsi" w:cstheme="minorHAnsi"/>
          <w:b/>
          <w:bCs/>
          <w:sz w:val="24"/>
          <w:szCs w:val="24"/>
        </w:rPr>
        <w:t xml:space="preserve">62: </w:t>
      </w:r>
      <w:r w:rsidRPr="00262924">
        <w:rPr>
          <w:rFonts w:asciiTheme="minorHAnsi" w:hAnsiTheme="minorHAnsi" w:cstheme="minorHAnsi"/>
          <w:sz w:val="24"/>
          <w:szCs w:val="24"/>
        </w:rPr>
        <w:t>483-487.</w:t>
      </w:r>
    </w:p>
    <w:p w14:paraId="69681447" w14:textId="77777777" w:rsidR="006F4D60" w:rsidRPr="00262924" w:rsidRDefault="006F4D60" w:rsidP="00262924">
      <w:pPr>
        <w:rPr>
          <w:rFonts w:asciiTheme="minorHAnsi" w:hAnsiTheme="minorHAnsi" w:cstheme="minorHAnsi"/>
        </w:rPr>
      </w:pPr>
      <w:r w:rsidRPr="00262924">
        <w:rPr>
          <w:rFonts w:asciiTheme="minorHAnsi" w:hAnsiTheme="minorHAnsi" w:cstheme="minorHAnsi"/>
        </w:rPr>
        <w:t>Winkler S (Editor). Essentials of Complete Denture Prosthodontics, Edition 1. 1979; WB Saunders Co.</w:t>
      </w:r>
    </w:p>
    <w:p w14:paraId="58DECF1E" w14:textId="77777777" w:rsidR="006F4D60" w:rsidRDefault="006F4D60" w:rsidP="00262924">
      <w:pPr>
        <w:rPr>
          <w:rFonts w:asciiTheme="minorHAnsi" w:hAnsiTheme="minorHAnsi" w:cstheme="minorHAnsi"/>
        </w:rPr>
      </w:pPr>
      <w:r w:rsidRPr="00262924">
        <w:rPr>
          <w:rFonts w:asciiTheme="minorHAnsi" w:hAnsiTheme="minorHAnsi" w:cstheme="minorHAnsi"/>
        </w:rPr>
        <w:t>Wise M. Failure in the Restored Dentition: Management and Treatment. 1994;</w:t>
      </w:r>
      <w:r>
        <w:rPr>
          <w:rFonts w:asciiTheme="minorHAnsi" w:hAnsiTheme="minorHAnsi" w:cstheme="minorHAnsi"/>
        </w:rPr>
        <w:t xml:space="preserve"> </w:t>
      </w:r>
      <w:r w:rsidRPr="00262924">
        <w:rPr>
          <w:rFonts w:asciiTheme="minorHAnsi" w:hAnsiTheme="minorHAnsi" w:cstheme="minorHAnsi"/>
        </w:rPr>
        <w:t>Quintessence Publishing Co Ltd</w:t>
      </w:r>
    </w:p>
    <w:p w14:paraId="5B4414BC" w14:textId="77777777" w:rsidR="00262924" w:rsidRPr="00262924" w:rsidRDefault="00262924" w:rsidP="00262924">
      <w:pPr>
        <w:rPr>
          <w:rFonts w:asciiTheme="minorHAnsi" w:hAnsiTheme="minorHAnsi" w:cstheme="minorHAnsi"/>
        </w:rPr>
      </w:pPr>
    </w:p>
    <w:p w14:paraId="3DF62FE4" w14:textId="0DFEDAAF" w:rsidR="00262924" w:rsidRPr="00262924" w:rsidRDefault="00262924" w:rsidP="00262924">
      <w:pPr>
        <w:rPr>
          <w:rFonts w:asciiTheme="minorHAnsi" w:hAnsiTheme="minorHAnsi" w:cstheme="minorHAnsi"/>
        </w:rPr>
      </w:pPr>
    </w:p>
    <w:p w14:paraId="7932E0E8" w14:textId="28981160" w:rsidR="00262924" w:rsidRPr="00262924" w:rsidRDefault="00262924" w:rsidP="001C7299">
      <w:pPr>
        <w:pStyle w:val="EndnoteText"/>
        <w:rPr>
          <w:rFonts w:asciiTheme="minorHAnsi" w:hAnsiTheme="minorHAnsi" w:cstheme="minorHAnsi"/>
          <w:sz w:val="24"/>
          <w:szCs w:val="24"/>
        </w:rPr>
      </w:pPr>
    </w:p>
    <w:sectPr w:rsidR="00262924" w:rsidRPr="00262924" w:rsidSect="003A069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299"/>
    <w:rsid w:val="000138F0"/>
    <w:rsid w:val="000F2F3E"/>
    <w:rsid w:val="00102D6E"/>
    <w:rsid w:val="00170823"/>
    <w:rsid w:val="001C7299"/>
    <w:rsid w:val="00225AA6"/>
    <w:rsid w:val="00262924"/>
    <w:rsid w:val="002D3A0F"/>
    <w:rsid w:val="003A069D"/>
    <w:rsid w:val="003C0E9B"/>
    <w:rsid w:val="005F7447"/>
    <w:rsid w:val="006152C3"/>
    <w:rsid w:val="006F4D60"/>
    <w:rsid w:val="007769DB"/>
    <w:rsid w:val="007F29DE"/>
    <w:rsid w:val="00834BCB"/>
    <w:rsid w:val="008C600F"/>
    <w:rsid w:val="00913EF7"/>
    <w:rsid w:val="00925DA9"/>
    <w:rsid w:val="00B5676C"/>
    <w:rsid w:val="00C71066"/>
    <w:rsid w:val="00C73CEB"/>
    <w:rsid w:val="00CB5227"/>
    <w:rsid w:val="00D12F43"/>
    <w:rsid w:val="00DF1D13"/>
    <w:rsid w:val="00EC571C"/>
    <w:rsid w:val="00F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9384EA"/>
  <w14:defaultImageDpi w14:val="32767"/>
  <w15:chartTrackingRefBased/>
  <w15:docId w15:val="{1187E9B7-9886-2847-913F-39D28F1B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C729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2629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  <w:rsid w:val="001C72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1C729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semiHidden/>
    <w:rsid w:val="001C729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292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extra-large">
    <w:name w:val="a-size-extra-large"/>
    <w:basedOn w:val="DefaultParagraphFont"/>
    <w:rsid w:val="00262924"/>
  </w:style>
  <w:style w:type="character" w:customStyle="1" w:styleId="il">
    <w:name w:val="il"/>
    <w:basedOn w:val="DefaultParagraphFont"/>
    <w:rsid w:val="00834BCB"/>
  </w:style>
  <w:style w:type="character" w:styleId="Strong">
    <w:name w:val="Strong"/>
    <w:basedOn w:val="DefaultParagraphFont"/>
    <w:uiPriority w:val="22"/>
    <w:qFormat/>
    <w:rsid w:val="00F06938"/>
    <w:rPr>
      <w:b/>
      <w:bCs/>
    </w:rPr>
  </w:style>
  <w:style w:type="character" w:styleId="Emphasis">
    <w:name w:val="Emphasis"/>
    <w:basedOn w:val="DefaultParagraphFont"/>
    <w:uiPriority w:val="20"/>
    <w:qFormat/>
    <w:rsid w:val="00C710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2906DFB-43EC-2D4F-9C58-BD28C627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Garstang Dental Admin</dc:creator>
  <cp:keywords/>
  <dc:description/>
  <cp:lastModifiedBy>Finlay Sutton</cp:lastModifiedBy>
  <cp:revision>6</cp:revision>
  <cp:lastPrinted>2020-10-12T06:35:00Z</cp:lastPrinted>
  <dcterms:created xsi:type="dcterms:W3CDTF">2025-09-25T08:53:00Z</dcterms:created>
  <dcterms:modified xsi:type="dcterms:W3CDTF">2025-10-13T08:44:00Z</dcterms:modified>
</cp:coreProperties>
</file>